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E0590E">
        <w:rPr>
          <w:sz w:val="28"/>
          <w:szCs w:val="28"/>
        </w:rPr>
        <w:t>June 1</w:t>
      </w:r>
      <w:r w:rsidR="001C4B49">
        <w:rPr>
          <w:sz w:val="28"/>
          <w:szCs w:val="28"/>
        </w:rPr>
        <w:t>5</w:t>
      </w:r>
      <w:r w:rsidR="008F6780">
        <w:rPr>
          <w:sz w:val="28"/>
          <w:szCs w:val="28"/>
        </w:rPr>
        <w:t>, 201</w:t>
      </w:r>
      <w:r w:rsidR="0092499F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E0590E">
        <w:rPr>
          <w:sz w:val="28"/>
          <w:szCs w:val="28"/>
        </w:rPr>
        <w:t>3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 xml:space="preserve">00 </w:t>
      </w:r>
      <w:r w:rsidR="00E0590E">
        <w:rPr>
          <w:sz w:val="28"/>
          <w:szCs w:val="28"/>
        </w:rPr>
        <w:t>P</w:t>
      </w:r>
      <w:r w:rsidRPr="000C60C3">
        <w:rPr>
          <w:sz w:val="28"/>
          <w:szCs w:val="28"/>
        </w:rPr>
        <w:t>M</w:t>
      </w:r>
    </w:p>
    <w:p w:rsidR="004B4C3D" w:rsidRDefault="00E0590E" w:rsidP="00873F33">
      <w:pPr>
        <w:tabs>
          <w:tab w:val="left" w:pos="360"/>
          <w:tab w:val="left" w:pos="900"/>
        </w:tabs>
        <w:jc w:val="center"/>
      </w:pPr>
      <w:r>
        <w:t xml:space="preserve">Phone Conference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6D09AB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966BC8" w:rsidRDefault="00E0590E" w:rsidP="00E0590E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  None</w:t>
      </w:r>
    </w:p>
    <w:p w:rsidR="002D5215" w:rsidRPr="006D09AB" w:rsidRDefault="002D5215" w:rsidP="002D5215">
      <w:pPr>
        <w:ind w:left="720"/>
      </w:pP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E0590E">
        <w:t>May 25</w:t>
      </w:r>
      <w:r w:rsidR="001A5219">
        <w:t>, 201</w:t>
      </w:r>
      <w:r w:rsidR="0092499F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</w:t>
      </w:r>
      <w:r w:rsidR="00CD3458">
        <w:t xml:space="preserve"> / </w:t>
      </w:r>
      <w:r w:rsidR="00CD3458" w:rsidRPr="00316682">
        <w:t>201</w:t>
      </w:r>
      <w:r w:rsidR="00CD3458">
        <w:t>7</w:t>
      </w:r>
      <w:r w:rsidR="00CD3458" w:rsidRPr="00316682">
        <w:t xml:space="preserve"> Proposed Budget</w:t>
      </w:r>
      <w:r w:rsidR="007F7B24">
        <w:t>:</w:t>
      </w:r>
      <w:r w:rsidR="008F6780">
        <w:t xml:space="preserve">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B03476">
        <w:rPr>
          <w:i/>
        </w:rPr>
        <w:t>Sterling Beane</w:t>
      </w:r>
      <w:bookmarkStart w:id="0" w:name="_GoBack"/>
      <w:bookmarkEnd w:id="0"/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966BC8" w:rsidRPr="00966BC8">
        <w:rPr>
          <w:i/>
        </w:rPr>
        <w:t>Dr.</w:t>
      </w:r>
      <w:r w:rsidR="00966BC8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873F33" w:rsidRPr="00873F33">
        <w:rPr>
          <w:i/>
        </w:rPr>
        <w:t>Sallie Dalton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8264A1">
        <w:t>report</w:t>
      </w:r>
      <w:r w:rsidR="00C61F68">
        <w:t xml:space="preserve"> </w:t>
      </w:r>
    </w:p>
    <w:p w:rsidR="0092499F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</w:r>
      <w:r w:rsidR="0092499F">
        <w:t>Update on</w:t>
      </w:r>
    </w:p>
    <w:p w:rsidR="001C4B49" w:rsidRDefault="00CD3458" w:rsidP="00CD3458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 xml:space="preserve">Summer PD </w:t>
      </w:r>
      <w:r w:rsidR="001C4B49">
        <w:t>for Central Office and Principals</w:t>
      </w:r>
    </w:p>
    <w:p w:rsidR="00656A38" w:rsidRPr="000D467F" w:rsidRDefault="001C4B49" w:rsidP="001C4B49">
      <w:pPr>
        <w:pStyle w:val="ListParagraph"/>
        <w:tabs>
          <w:tab w:val="left" w:pos="360"/>
          <w:tab w:val="left" w:pos="720"/>
          <w:tab w:val="left" w:pos="1440"/>
          <w:tab w:val="left" w:pos="4680"/>
        </w:tabs>
        <w:ind w:left="1440" w:right="-540"/>
      </w:pPr>
      <w:r>
        <w:t>RESA – July 21 – Dr. John Draper &amp; Howard Seufer</w:t>
      </w:r>
    </w:p>
    <w:p w:rsidR="001C4B49" w:rsidRDefault="001C4B49" w:rsidP="001C4B49">
      <w:pPr>
        <w:pStyle w:val="ListParagraph"/>
        <w:tabs>
          <w:tab w:val="left" w:pos="360"/>
          <w:tab w:val="left" w:pos="720"/>
          <w:tab w:val="left" w:pos="1440"/>
          <w:tab w:val="left" w:pos="4680"/>
        </w:tabs>
        <w:ind w:left="1440" w:right="-540"/>
      </w:pPr>
      <w:r>
        <w:t xml:space="preserve">WVDE – July 28 – School Leadership &amp; Accountability </w:t>
      </w:r>
    </w:p>
    <w:p w:rsidR="00640E06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40E06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966BC8">
        <w:t>Ju</w:t>
      </w:r>
      <w:r w:rsidR="00E0590E">
        <w:t>ly</w:t>
      </w:r>
      <w:r w:rsidRPr="00984DBE">
        <w:t xml:space="preserve"> (See </w:t>
      </w:r>
      <w:r>
        <w:t xml:space="preserve">Attachment </w:t>
      </w:r>
      <w:r w:rsidR="001A5219">
        <w:t>4</w:t>
      </w:r>
      <w:r>
        <w:t xml:space="preserve">) 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656A38" w:rsidRDefault="00E0590E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4B4C3D" w:rsidRDefault="008F6780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0E60AE">
        <w:t xml:space="preserve"> </w:t>
      </w:r>
      <w:r w:rsidR="00E0590E">
        <w:t>August 24, 2016 - 10:00 A</w:t>
      </w:r>
      <w:r w:rsidR="00EA0C15">
        <w:t xml:space="preserve">.M. </w:t>
      </w:r>
      <w:r w:rsidR="001B0C8D">
        <w:t>–</w:t>
      </w:r>
      <w:r w:rsidR="00D65D75">
        <w:t xml:space="preserve"> </w:t>
      </w:r>
      <w:r w:rsidR="00E0590E">
        <w:t>Braxton County</w:t>
      </w:r>
      <w:r w:rsidR="00873F33">
        <w:t xml:space="preserve"> </w:t>
      </w:r>
      <w:r w:rsidR="00780288">
        <w:t xml:space="preserve"> 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570"/>
    <w:multiLevelType w:val="hybridMultilevel"/>
    <w:tmpl w:val="D716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77F8"/>
    <w:rsid w:val="000A3ABF"/>
    <w:rsid w:val="000A78B6"/>
    <w:rsid w:val="000B7277"/>
    <w:rsid w:val="000C60C3"/>
    <w:rsid w:val="000D467F"/>
    <w:rsid w:val="000E60AE"/>
    <w:rsid w:val="00121A2E"/>
    <w:rsid w:val="00146375"/>
    <w:rsid w:val="001740B7"/>
    <w:rsid w:val="00187E6F"/>
    <w:rsid w:val="00193D1F"/>
    <w:rsid w:val="00194687"/>
    <w:rsid w:val="001A5219"/>
    <w:rsid w:val="001B0C8D"/>
    <w:rsid w:val="001C4B49"/>
    <w:rsid w:val="001C5C37"/>
    <w:rsid w:val="001D3BBC"/>
    <w:rsid w:val="001F7B3D"/>
    <w:rsid w:val="00263596"/>
    <w:rsid w:val="00273C17"/>
    <w:rsid w:val="00287B29"/>
    <w:rsid w:val="002B7644"/>
    <w:rsid w:val="002D5215"/>
    <w:rsid w:val="002D7576"/>
    <w:rsid w:val="00365AFE"/>
    <w:rsid w:val="003873B4"/>
    <w:rsid w:val="00402C0E"/>
    <w:rsid w:val="0044516D"/>
    <w:rsid w:val="00446DB7"/>
    <w:rsid w:val="00473B1E"/>
    <w:rsid w:val="004B4C3D"/>
    <w:rsid w:val="004B6BEC"/>
    <w:rsid w:val="004C29FD"/>
    <w:rsid w:val="00507A91"/>
    <w:rsid w:val="00511C05"/>
    <w:rsid w:val="0054464B"/>
    <w:rsid w:val="0054727A"/>
    <w:rsid w:val="005A7225"/>
    <w:rsid w:val="005C3D1E"/>
    <w:rsid w:val="005C5A94"/>
    <w:rsid w:val="005E0D1A"/>
    <w:rsid w:val="005F7EA2"/>
    <w:rsid w:val="0062137D"/>
    <w:rsid w:val="00640E06"/>
    <w:rsid w:val="0065550F"/>
    <w:rsid w:val="00655D5C"/>
    <w:rsid w:val="00656A38"/>
    <w:rsid w:val="006D09AB"/>
    <w:rsid w:val="006D544E"/>
    <w:rsid w:val="006D7796"/>
    <w:rsid w:val="006E449B"/>
    <w:rsid w:val="00747535"/>
    <w:rsid w:val="00780288"/>
    <w:rsid w:val="0078109D"/>
    <w:rsid w:val="007F7B24"/>
    <w:rsid w:val="008264A1"/>
    <w:rsid w:val="00847E78"/>
    <w:rsid w:val="00873F33"/>
    <w:rsid w:val="00893367"/>
    <w:rsid w:val="008F520B"/>
    <w:rsid w:val="008F6780"/>
    <w:rsid w:val="00923B41"/>
    <w:rsid w:val="0092499F"/>
    <w:rsid w:val="0093429E"/>
    <w:rsid w:val="00957424"/>
    <w:rsid w:val="00966BC8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B0CA3"/>
    <w:rsid w:val="00AC2BBE"/>
    <w:rsid w:val="00AD1B3D"/>
    <w:rsid w:val="00AD3FD1"/>
    <w:rsid w:val="00AF656C"/>
    <w:rsid w:val="00B03476"/>
    <w:rsid w:val="00B10BF3"/>
    <w:rsid w:val="00B21510"/>
    <w:rsid w:val="00B3283D"/>
    <w:rsid w:val="00B827AC"/>
    <w:rsid w:val="00BF0898"/>
    <w:rsid w:val="00C232A1"/>
    <w:rsid w:val="00C4133A"/>
    <w:rsid w:val="00C61F68"/>
    <w:rsid w:val="00C73D3A"/>
    <w:rsid w:val="00CB0B57"/>
    <w:rsid w:val="00CD3458"/>
    <w:rsid w:val="00D050F7"/>
    <w:rsid w:val="00D52030"/>
    <w:rsid w:val="00D6191F"/>
    <w:rsid w:val="00D65D75"/>
    <w:rsid w:val="00D8501B"/>
    <w:rsid w:val="00D97713"/>
    <w:rsid w:val="00E0590E"/>
    <w:rsid w:val="00E26720"/>
    <w:rsid w:val="00E36909"/>
    <w:rsid w:val="00EA0C15"/>
    <w:rsid w:val="00EA442E"/>
    <w:rsid w:val="00EA5068"/>
    <w:rsid w:val="00F12371"/>
    <w:rsid w:val="00F24BAB"/>
    <w:rsid w:val="00F45E22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D467F"/>
  </w:style>
  <w:style w:type="character" w:customStyle="1" w:styleId="highlight">
    <w:name w:val="highlight"/>
    <w:basedOn w:val="DefaultParagraphFont"/>
    <w:rsid w:val="000D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B8F1-08ED-4E49-B164-A7D2C3A3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2</cp:revision>
  <cp:lastPrinted>2016-06-03T15:41:00Z</cp:lastPrinted>
  <dcterms:created xsi:type="dcterms:W3CDTF">2016-06-03T15:42:00Z</dcterms:created>
  <dcterms:modified xsi:type="dcterms:W3CDTF">2016-06-03T15:42:00Z</dcterms:modified>
</cp:coreProperties>
</file>